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Onderdelen</w:t>
      </w:r>
    </w:p>
    <w:p/>
    <w:p>
      <w:pPr/>
      <w:r>
        <w:rPr>
          <w:b w:val="1"/>
          <w:bCs w:val="1"/>
        </w:rPr>
        <w:t xml:space="preserve">Vervangingsvoet GL 85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136 x 136 x 38 mm; Variant: antraciet; VPE1, EAN: 4007841078843; Toepassing, plaats: Buiten; kleur: antraciet; Omgevingstemperatuur: -20 – 40 °C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078843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Vervangingsvoet GL 85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2023-12-16T01:26:55+01:00</dcterms:created>
  <dcterms:modified xsi:type="dcterms:W3CDTF">2023-12-16T01:26:55+01:00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